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33C" w:rsidRDefault="003C7E6A" w:rsidP="00C9633C">
      <w:pPr>
        <w:shd w:val="clear" w:color="auto" w:fill="FFFFFF"/>
        <w:jc w:val="center"/>
        <w:rPr>
          <w:b/>
          <w:lang w:eastAsia="tr-TR"/>
        </w:rPr>
      </w:pPr>
      <w:bookmarkStart w:id="0" w:name="_GoBack"/>
      <w:bookmarkEnd w:id="0"/>
      <w:r>
        <w:rPr>
          <w:b/>
          <w:lang w:eastAsia="tr-TR"/>
        </w:rPr>
        <w:t>GEZİ ARACI TALEP VE TAHSİSİNE</w:t>
      </w:r>
      <w:r w:rsidR="00C9633C" w:rsidRPr="002C592F">
        <w:rPr>
          <w:b/>
          <w:lang w:eastAsia="tr-TR"/>
        </w:rPr>
        <w:t xml:space="preserve"> YÖNELİK İŞ VE İŞLEMLER</w:t>
      </w:r>
    </w:p>
    <w:p w:rsidR="00C9633C" w:rsidRPr="00325D83" w:rsidRDefault="00C9633C" w:rsidP="00C9633C">
      <w:pPr>
        <w:shd w:val="clear" w:color="auto" w:fill="FFFFFF"/>
        <w:ind w:left="284"/>
        <w:rPr>
          <w:b/>
          <w:sz w:val="14"/>
          <w:lang w:eastAsia="tr-TR"/>
        </w:rPr>
      </w:pPr>
    </w:p>
    <w:p w:rsidR="00C9633C" w:rsidRDefault="00735C05" w:rsidP="00C9633C">
      <w:pPr>
        <w:ind w:firstLine="708"/>
        <w:jc w:val="both"/>
        <w:rPr>
          <w:lang w:eastAsia="tr-TR"/>
        </w:rPr>
      </w:pPr>
      <w:r w:rsidRPr="002C592F">
        <w:rPr>
          <w:lang w:eastAsia="tr-TR"/>
        </w:rPr>
        <w:t>Üniversitemize bağlı Fakülte ve Yüksekokullar</w:t>
      </w:r>
      <w:r w:rsidR="00C9633C">
        <w:rPr>
          <w:lang w:eastAsia="tr-TR"/>
        </w:rPr>
        <w:t xml:space="preserve"> </w:t>
      </w:r>
      <w:r>
        <w:rPr>
          <w:lang w:eastAsia="tr-TR"/>
        </w:rPr>
        <w:t xml:space="preserve">ile idari </w:t>
      </w:r>
      <w:r w:rsidR="00C9633C">
        <w:rPr>
          <w:lang w:eastAsia="tr-TR"/>
        </w:rPr>
        <w:t xml:space="preserve">birimlerinde </w:t>
      </w:r>
      <w:r w:rsidR="00C9633C" w:rsidRPr="002C592F">
        <w:rPr>
          <w:lang w:eastAsia="tr-TR"/>
        </w:rPr>
        <w:t>“</w:t>
      </w:r>
      <w:r>
        <w:rPr>
          <w:lang w:eastAsia="tr-TR"/>
        </w:rPr>
        <w:t xml:space="preserve">Uygulamalı Arazi Dersleri, Teknik Geziler, Staj Amaçlı Geziler, Toplantı ve Seminerlere Katılım v.b.” geziler için ihtiyaç duyulan Gezi Araçlarının temini, </w:t>
      </w:r>
      <w:r w:rsidRPr="002C592F">
        <w:rPr>
          <w:lang w:eastAsia="tr-TR"/>
        </w:rPr>
        <w:t>Daire Başkanlığımız</w:t>
      </w:r>
      <w:r>
        <w:rPr>
          <w:lang w:eastAsia="tr-TR"/>
        </w:rPr>
        <w:t xml:space="preserve">’ın ilgili </w:t>
      </w:r>
      <w:r w:rsidRPr="002C592F">
        <w:rPr>
          <w:lang w:eastAsia="tr-TR"/>
        </w:rPr>
        <w:t xml:space="preserve">yıl </w:t>
      </w:r>
      <w:r>
        <w:rPr>
          <w:lang w:eastAsia="tr-TR"/>
        </w:rPr>
        <w:t>Bütçe Ödenek tutarları esas alınarak ihale yöntemiyle araç kiralanması şeklinde yapılmaktadır.</w:t>
      </w:r>
    </w:p>
    <w:p w:rsidR="00EB5AA8" w:rsidRDefault="00EB5AA8" w:rsidP="00C9633C">
      <w:pPr>
        <w:ind w:firstLine="708"/>
        <w:jc w:val="both"/>
        <w:rPr>
          <w:lang w:eastAsia="tr-TR"/>
        </w:rPr>
      </w:pPr>
    </w:p>
    <w:p w:rsidR="00D61B1A" w:rsidRDefault="00D61B1A" w:rsidP="00C9633C">
      <w:pPr>
        <w:ind w:firstLine="708"/>
        <w:jc w:val="both"/>
        <w:rPr>
          <w:lang w:eastAsia="tr-TR"/>
        </w:rPr>
      </w:pPr>
    </w:p>
    <w:p w:rsidR="00D61B1A" w:rsidRPr="00546BCF" w:rsidRDefault="00421211" w:rsidP="00546BCF">
      <w:pPr>
        <w:pStyle w:val="ListeParagraf"/>
        <w:numPr>
          <w:ilvl w:val="0"/>
          <w:numId w:val="4"/>
        </w:numPr>
        <w:jc w:val="both"/>
        <w:rPr>
          <w:b/>
          <w:lang w:eastAsia="tr-TR"/>
        </w:rPr>
      </w:pPr>
      <w:r w:rsidRPr="00786620">
        <w:rPr>
          <w:b/>
          <w:color w:val="0070C0"/>
          <w:lang w:eastAsia="tr-TR"/>
        </w:rPr>
        <w:t>OKULLAR</w:t>
      </w:r>
      <w:r w:rsidRPr="00546BCF">
        <w:rPr>
          <w:b/>
          <w:lang w:eastAsia="tr-TR"/>
        </w:rPr>
        <w:t xml:space="preserve">IN </w:t>
      </w:r>
      <w:r w:rsidR="00735C05" w:rsidRPr="00546BCF">
        <w:rPr>
          <w:b/>
          <w:lang w:eastAsia="tr-TR"/>
        </w:rPr>
        <w:t xml:space="preserve">GEZİ ARACI TALEP VE TAHSİS </w:t>
      </w:r>
      <w:r w:rsidR="00D61B1A" w:rsidRPr="00546BCF">
        <w:rPr>
          <w:b/>
          <w:lang w:eastAsia="tr-TR"/>
        </w:rPr>
        <w:t>SÜRECİ:</w:t>
      </w:r>
    </w:p>
    <w:p w:rsidR="00735C05" w:rsidRDefault="00735C05" w:rsidP="00D61B1A">
      <w:pPr>
        <w:pStyle w:val="ListeParagraf"/>
        <w:numPr>
          <w:ilvl w:val="0"/>
          <w:numId w:val="2"/>
        </w:numPr>
        <w:jc w:val="both"/>
      </w:pPr>
      <w:r>
        <w:t>Bir sonraki y</w:t>
      </w:r>
      <w:r w:rsidR="00D61B1A">
        <w:t>ıl</w:t>
      </w:r>
      <w:r>
        <w:t xml:space="preserve">ın Bütçe ödenekleri çerçevesinde, Ekim-Kasım aylarında “Yıllık Toplam Km Miktarı ve Km Birim Fiyatı” üzerinden ihaleye çıkılarak yıllık maliyet </w:t>
      </w:r>
      <w:r w:rsidR="00421211">
        <w:t xml:space="preserve">ve kullanılacak toplam km miktarı </w:t>
      </w:r>
      <w:r>
        <w:t xml:space="preserve">belirlenir. </w:t>
      </w:r>
    </w:p>
    <w:p w:rsidR="00AA400A" w:rsidRDefault="00AA400A" w:rsidP="00D61B1A">
      <w:pPr>
        <w:pStyle w:val="ListeParagraf"/>
        <w:numPr>
          <w:ilvl w:val="0"/>
          <w:numId w:val="2"/>
        </w:numPr>
        <w:jc w:val="both"/>
      </w:pPr>
      <w:r>
        <w:t xml:space="preserve">Aralık ayı sonuna kadar tüm birimlerden yıl içinde ihtiyaç duyacakları “Gezi Aracı Talepleri”, birer üst yazı </w:t>
      </w:r>
      <w:r w:rsidR="009507FA">
        <w:t>ile</w:t>
      </w:r>
      <w:r>
        <w:t xml:space="preserve"> </w:t>
      </w:r>
      <w:r w:rsidR="00421211">
        <w:t>(</w:t>
      </w:r>
      <w:r>
        <w:t>gerekçeleriyle</w:t>
      </w:r>
      <w:r w:rsidR="00421211">
        <w:t>)</w:t>
      </w:r>
      <w:r>
        <w:t xml:space="preserve"> Daire Başkanlığımıza gönderilir.</w:t>
      </w:r>
    </w:p>
    <w:p w:rsidR="00D61B1A" w:rsidRDefault="00AA400A" w:rsidP="00D61B1A">
      <w:pPr>
        <w:pStyle w:val="ListeParagraf"/>
        <w:numPr>
          <w:ilvl w:val="0"/>
          <w:numId w:val="2"/>
        </w:numPr>
        <w:jc w:val="both"/>
      </w:pPr>
      <w:r>
        <w:t xml:space="preserve">Birimlerin Talep Miktarları ile </w:t>
      </w:r>
      <w:r w:rsidR="00735C05">
        <w:t xml:space="preserve">Yıllık Toplam Km </w:t>
      </w:r>
      <w:r>
        <w:t>M</w:t>
      </w:r>
      <w:r w:rsidR="00735C05">
        <w:t>iktarı Ü</w:t>
      </w:r>
      <w:r w:rsidR="00D61B1A">
        <w:t xml:space="preserve">st </w:t>
      </w:r>
      <w:r w:rsidR="00735C05">
        <w:t>Y</w:t>
      </w:r>
      <w:r w:rsidR="00D61B1A">
        <w:t>önetime sunul</w:t>
      </w:r>
      <w:r>
        <w:t>ur.</w:t>
      </w:r>
      <w:r w:rsidR="00735C05">
        <w:t xml:space="preserve"> </w:t>
      </w:r>
    </w:p>
    <w:p w:rsidR="00D61B1A" w:rsidRDefault="00D61B1A" w:rsidP="00D61B1A">
      <w:pPr>
        <w:pStyle w:val="ListeParagraf"/>
        <w:numPr>
          <w:ilvl w:val="0"/>
          <w:numId w:val="2"/>
        </w:numPr>
        <w:jc w:val="both"/>
      </w:pPr>
      <w:r>
        <w:t xml:space="preserve">Üst Yönetimin </w:t>
      </w:r>
      <w:r w:rsidR="00AA400A">
        <w:t xml:space="preserve">Birimler bazında </w:t>
      </w:r>
      <w:r>
        <w:t xml:space="preserve">uygun gördüğü </w:t>
      </w:r>
      <w:r w:rsidR="00AA400A">
        <w:t xml:space="preserve">km miktarları, yıllık kontenjanlar olarak birimlere bildirilir. </w:t>
      </w:r>
    </w:p>
    <w:p w:rsidR="00500757" w:rsidRDefault="002604AB" w:rsidP="00D61B1A">
      <w:pPr>
        <w:pStyle w:val="ListeParagraf"/>
        <w:numPr>
          <w:ilvl w:val="0"/>
          <w:numId w:val="2"/>
        </w:numPr>
        <w:jc w:val="both"/>
      </w:pPr>
      <w:r>
        <w:t>Birimler, kendi kontenjanlarını aşma</w:t>
      </w:r>
      <w:r w:rsidR="005D456B">
        <w:t>dan</w:t>
      </w:r>
      <w:r>
        <w:t xml:space="preserve"> ve dönemsel dengelere dikkat ederek, her gezi aracı için (Gezi tarihinden en az 10 gün önce) ayrı birer Talep Formu (</w:t>
      </w:r>
      <w:r w:rsidR="005D456B">
        <w:t>SKS</w:t>
      </w:r>
      <w:r>
        <w:t xml:space="preserve"> web sayfasında</w:t>
      </w:r>
      <w:r w:rsidR="005D456B">
        <w:t>n</w:t>
      </w:r>
      <w:r>
        <w:t>) doldurmak suretiyle Daire Başkanlığımızdan talepte bulunurlar.</w:t>
      </w:r>
    </w:p>
    <w:p w:rsidR="002604AB" w:rsidRDefault="002604AB" w:rsidP="00D61B1A">
      <w:pPr>
        <w:pStyle w:val="ListeParagraf"/>
        <w:numPr>
          <w:ilvl w:val="0"/>
          <w:numId w:val="2"/>
        </w:numPr>
        <w:jc w:val="both"/>
      </w:pPr>
      <w:r>
        <w:t>Daire Başkanlığımızda yapılan Birim Km Kontenjanı kontrolünden sonra, uygun görülen talepler Yüklenici Firmaya bildirilir.</w:t>
      </w:r>
    </w:p>
    <w:p w:rsidR="001D0BC4" w:rsidRDefault="001D0BC4" w:rsidP="00D61B1A">
      <w:pPr>
        <w:pStyle w:val="ListeParagraf"/>
        <w:numPr>
          <w:ilvl w:val="0"/>
          <w:numId w:val="2"/>
        </w:numPr>
        <w:jc w:val="both"/>
      </w:pPr>
      <w:r>
        <w:t>Fabrika ve Şantiye gezileri ile (1 gece veya daha fazla) Konaklamalı gezilerde katılımcıların si</w:t>
      </w:r>
      <w:r w:rsidR="00E86E98">
        <w:t>g</w:t>
      </w:r>
      <w:r>
        <w:t xml:space="preserve">ortalanması gerektiğinden, “Talep Formu” ile birlikte </w:t>
      </w:r>
      <w:r w:rsidR="00522FC5">
        <w:t>“Gezi/Etkinlik Aracı Öğrenci/Personel Katılım Tablosu”</w:t>
      </w:r>
      <w:r>
        <w:t xml:space="preserve"> da doldurularak en az 5 (beş) gün öncesinden Başkanlığımıza iletilecektir.</w:t>
      </w:r>
      <w:r w:rsidR="00522FC5">
        <w:t xml:space="preserve"> Diğer günlük geziler için “Katılım Tablosu” araçta doldurulacak ve gezi bitiminde Araç Tahsis Formu” ile birlikte Firma çalışanına teslim edilecektir.</w:t>
      </w:r>
    </w:p>
    <w:p w:rsidR="002604AB" w:rsidRDefault="002604AB" w:rsidP="00D61B1A">
      <w:pPr>
        <w:pStyle w:val="ListeParagraf"/>
        <w:numPr>
          <w:ilvl w:val="0"/>
          <w:numId w:val="2"/>
        </w:numPr>
        <w:jc w:val="both"/>
      </w:pPr>
      <w:r>
        <w:t>Yüklenici Firma, Talep Formunda kimlik bilgileri yer alan “Araç Sorumlusu” ile (en geç geziden bi</w:t>
      </w:r>
      <w:r w:rsidR="00421211">
        <w:t>r</w:t>
      </w:r>
      <w:r>
        <w:t xml:space="preserve"> önceki akşama kadar) irtibat kurarak </w:t>
      </w:r>
      <w:r w:rsidR="009A1DEC">
        <w:t>koordinasyonu sağlar.</w:t>
      </w:r>
    </w:p>
    <w:p w:rsidR="009A1DEC" w:rsidRDefault="009A1DEC" w:rsidP="00D61B1A">
      <w:pPr>
        <w:pStyle w:val="ListeParagraf"/>
        <w:numPr>
          <w:ilvl w:val="0"/>
          <w:numId w:val="2"/>
        </w:numPr>
        <w:jc w:val="both"/>
      </w:pPr>
      <w:r>
        <w:t xml:space="preserve">Firma, her araçta </w:t>
      </w:r>
      <w:r w:rsidR="00EE7223">
        <w:t>2 (İKİ) ad</w:t>
      </w:r>
      <w:r>
        <w:t xml:space="preserve">et “Gezi Aracı Tahsis Formu” ve </w:t>
      </w:r>
      <w:r w:rsidR="00EE7223">
        <w:t xml:space="preserve">1 (bir) adet </w:t>
      </w:r>
      <w:r>
        <w:t>“Gezi/Etkinlik Aracı Öğren</w:t>
      </w:r>
      <w:r w:rsidR="0025607B">
        <w:t>ci</w:t>
      </w:r>
      <w:r>
        <w:t xml:space="preserve">/Personel Katılım Tablosu” bulunduracak ve bu formlar gezi </w:t>
      </w:r>
      <w:r w:rsidR="0025607B">
        <w:t>öncesinde “Araçtan Sorumlu Personel”e teslim ed</w:t>
      </w:r>
      <w:r w:rsidR="002356B7">
        <w:t>il</w:t>
      </w:r>
      <w:r w:rsidR="0025607B">
        <w:t>ecektir.</w:t>
      </w:r>
      <w:r w:rsidR="00EE7223">
        <w:t xml:space="preserve"> Araçtan Sorumlu Personel geziye katılan tüm personel veya öğrencilerin bilgilerini gezi başlangıcında “Gezi/Etkinlik Aracı Öğrenci/Personel Katılım Tablosu”na yazarak şoföre teslim edecektir. Ayrıca, </w:t>
      </w:r>
      <w:r>
        <w:t>“Araç</w:t>
      </w:r>
      <w:r w:rsidR="0025607B">
        <w:t>tan</w:t>
      </w:r>
      <w:r>
        <w:t xml:space="preserve"> Sorumlu</w:t>
      </w:r>
      <w:r w:rsidR="0025607B">
        <w:t xml:space="preserve"> Personel</w:t>
      </w:r>
      <w:r>
        <w:t xml:space="preserve">” </w:t>
      </w:r>
      <w:r w:rsidR="00EE7223">
        <w:t>Araç Tahsis Formlarının ilg</w:t>
      </w:r>
      <w:r w:rsidR="0025607B">
        <w:t xml:space="preserve">ili kısımlarını gezi başlangıcında </w:t>
      </w:r>
      <w:r>
        <w:t>doldur</w:t>
      </w:r>
      <w:r w:rsidR="0025607B">
        <w:t>ac</w:t>
      </w:r>
      <w:r>
        <w:t>ak</w:t>
      </w:r>
      <w:r w:rsidR="0025607B">
        <w:t>,</w:t>
      </w:r>
      <w:r>
        <w:t xml:space="preserve"> </w:t>
      </w:r>
      <w:r w:rsidR="00EE7223">
        <w:t xml:space="preserve">ilk hareket </w:t>
      </w:r>
      <w:r w:rsidR="003C218D">
        <w:t>önce</w:t>
      </w:r>
      <w:r w:rsidR="00EE7223">
        <w:t>sinde</w:t>
      </w:r>
      <w:r w:rsidR="003C218D">
        <w:t xml:space="preserve"> </w:t>
      </w:r>
      <w:r w:rsidR="0025607B">
        <w:t>“Araç Başlangıç Km”sini</w:t>
      </w:r>
      <w:r w:rsidR="003C218D">
        <w:t>,</w:t>
      </w:r>
      <w:r w:rsidR="0025607B">
        <w:t xml:space="preserve"> </w:t>
      </w:r>
      <w:r>
        <w:t xml:space="preserve">gezi </w:t>
      </w:r>
      <w:r w:rsidR="0025607B">
        <w:t xml:space="preserve">bitiminde ise “Bitiş Km”sini </w:t>
      </w:r>
      <w:r w:rsidR="003C218D">
        <w:t xml:space="preserve">ve “Toplam Km” miktarını yazarak imzalayacak ve </w:t>
      </w:r>
      <w:r>
        <w:t xml:space="preserve">sonrasında </w:t>
      </w:r>
      <w:r w:rsidR="003C218D">
        <w:t>Formlar</w:t>
      </w:r>
      <w:r w:rsidR="002356B7">
        <w:t>ı</w:t>
      </w:r>
      <w:r w:rsidR="00EE7223">
        <w:t>n birini</w:t>
      </w:r>
      <w:r w:rsidR="003C218D">
        <w:t xml:space="preserve"> </w:t>
      </w:r>
      <w:r>
        <w:t>araç şoförüne teslim edecek</w:t>
      </w:r>
      <w:r w:rsidR="00EE7223">
        <w:t>, diğerini okul idaresine iletecek</w:t>
      </w:r>
      <w:r>
        <w:t>tir.</w:t>
      </w:r>
      <w:r w:rsidR="00421211">
        <w:t xml:space="preserve"> </w:t>
      </w:r>
      <w:r w:rsidR="00EE7223">
        <w:t xml:space="preserve">Birim Km kontenjanları bu tablolar üzerinden takip edilecektir. Yine </w:t>
      </w:r>
      <w:r w:rsidR="00421211">
        <w:t>Gezi Aracı Kiralamalarına ilişkin “Hakediş Bedeli”</w:t>
      </w:r>
      <w:r w:rsidR="0063702D">
        <w:t xml:space="preserve"> de</w:t>
      </w:r>
      <w:r w:rsidR="00421211">
        <w:t xml:space="preserve"> bu tablolar üzerinden düzenlendiği için, tabloların eksiksiz olarak doldurulup ilgililer tarafından imzalanması çok önemlidir.  </w:t>
      </w:r>
    </w:p>
    <w:p w:rsidR="009A1DEC" w:rsidRDefault="00786620" w:rsidP="00D61B1A">
      <w:pPr>
        <w:pStyle w:val="ListeParagraf"/>
        <w:numPr>
          <w:ilvl w:val="0"/>
          <w:numId w:val="2"/>
        </w:numPr>
        <w:jc w:val="both"/>
      </w:pPr>
      <w:r>
        <w:rPr>
          <w:b/>
          <w:u w:val="single"/>
        </w:rPr>
        <w:t>DİKKAT</w:t>
      </w:r>
      <w:r w:rsidR="00421211" w:rsidRPr="00421211">
        <w:rPr>
          <w:b/>
          <w:u w:val="single"/>
        </w:rPr>
        <w:t>:</w:t>
      </w:r>
      <w:r w:rsidR="00421211">
        <w:t xml:space="preserve"> </w:t>
      </w:r>
      <w:r w:rsidR="009A1DEC">
        <w:t xml:space="preserve">Akademik birimler, km kontenjanlarını planlarken, “Bölüm Toplulukları”nın taleplerini de dikkate alacaklardır. </w:t>
      </w:r>
      <w:r w:rsidR="00421211">
        <w:t xml:space="preserve">Bölüm topluluklarının talepleri de ilgili okulun toplam km kontenjanından karşılanacaktır. </w:t>
      </w:r>
      <w:r w:rsidR="00E3118F">
        <w:t xml:space="preserve">Topluluk taleplerinin, </w:t>
      </w:r>
      <w:r w:rsidR="0063702D">
        <w:t>topluluk</w:t>
      </w:r>
      <w:r w:rsidR="00E3118F">
        <w:t xml:space="preserve"> amaçlarıyla örtüşüyor olmasına dikkat edilmelidir. </w:t>
      </w:r>
      <w:r w:rsidR="00421211">
        <w:t>Her birim kendisine verilen km kontenjanını takip ederek, kontenjanı aşmayacak şekilde talepte bulunacaktır.</w:t>
      </w:r>
      <w:r>
        <w:t xml:space="preserve"> </w:t>
      </w:r>
      <w:r w:rsidRPr="00786620">
        <w:rPr>
          <w:b/>
        </w:rPr>
        <w:t>Piknik, Doğa Yürüyüşü,</w:t>
      </w:r>
      <w:r>
        <w:t xml:space="preserve"> </w:t>
      </w:r>
      <w:r w:rsidRPr="00786620">
        <w:rPr>
          <w:b/>
        </w:rPr>
        <w:t xml:space="preserve">Turistik </w:t>
      </w:r>
      <w:r>
        <w:rPr>
          <w:b/>
        </w:rPr>
        <w:t>v</w:t>
      </w:r>
      <w:r w:rsidRPr="00786620">
        <w:rPr>
          <w:b/>
        </w:rPr>
        <w:t>eya Kültürel Gezi gibi faaliyetler için Araç Tahsisi yapılmayacaktır.</w:t>
      </w:r>
      <w:r>
        <w:t xml:space="preserve"> </w:t>
      </w:r>
      <w:r w:rsidR="00421211" w:rsidRPr="005D456B">
        <w:rPr>
          <w:b/>
          <w:u w:val="single"/>
        </w:rPr>
        <w:t>Kontenjanı aşan talepler kesinlikle karşılanmayacaktır.</w:t>
      </w:r>
    </w:p>
    <w:p w:rsidR="00635018" w:rsidRDefault="00635018" w:rsidP="00500757">
      <w:pPr>
        <w:jc w:val="both"/>
      </w:pPr>
    </w:p>
    <w:p w:rsidR="00500757" w:rsidRPr="00546BCF" w:rsidRDefault="00421211" w:rsidP="00546BCF">
      <w:pPr>
        <w:pStyle w:val="ListeParagraf"/>
        <w:numPr>
          <w:ilvl w:val="0"/>
          <w:numId w:val="4"/>
        </w:numPr>
        <w:jc w:val="both"/>
        <w:rPr>
          <w:b/>
        </w:rPr>
      </w:pPr>
      <w:r w:rsidRPr="00546BCF">
        <w:rPr>
          <w:b/>
        </w:rPr>
        <w:t xml:space="preserve">ÜNİVERSİTE BAZINDA FAALİYET GÖSTEREN </w:t>
      </w:r>
      <w:r w:rsidRPr="00786620">
        <w:rPr>
          <w:b/>
          <w:color w:val="0070C0"/>
        </w:rPr>
        <w:t>GENEL ÖĞRENCİ TOPLULUKLARI</w:t>
      </w:r>
      <w:r w:rsidRPr="00546BCF">
        <w:rPr>
          <w:b/>
        </w:rPr>
        <w:t>NIN GEZİ ARACI TALEP VE TAHSİS</w:t>
      </w:r>
      <w:r w:rsidR="00500757" w:rsidRPr="00546BCF">
        <w:rPr>
          <w:b/>
        </w:rPr>
        <w:t xml:space="preserve"> SÜRECİ:</w:t>
      </w:r>
    </w:p>
    <w:p w:rsidR="00421211" w:rsidRPr="00421211" w:rsidRDefault="00421211" w:rsidP="00500757">
      <w:pPr>
        <w:ind w:left="708"/>
        <w:jc w:val="both"/>
        <w:rPr>
          <w:b/>
        </w:rPr>
      </w:pPr>
    </w:p>
    <w:p w:rsidR="00500757" w:rsidRDefault="00500757" w:rsidP="00500757">
      <w:pPr>
        <w:pStyle w:val="ListeParagraf"/>
        <w:numPr>
          <w:ilvl w:val="0"/>
          <w:numId w:val="3"/>
        </w:numPr>
        <w:jc w:val="both"/>
      </w:pPr>
      <w:r>
        <w:t xml:space="preserve"> </w:t>
      </w:r>
      <w:r w:rsidR="001631EB">
        <w:t>Talepler, doğrudan SKS Daire Başkanlığına yapılacaktır.</w:t>
      </w:r>
    </w:p>
    <w:p w:rsidR="001631EB" w:rsidRDefault="001631EB" w:rsidP="00500757">
      <w:pPr>
        <w:pStyle w:val="ListeParagraf"/>
        <w:numPr>
          <w:ilvl w:val="0"/>
          <w:numId w:val="3"/>
        </w:numPr>
        <w:jc w:val="both"/>
      </w:pPr>
      <w:r>
        <w:t>Talepler, Topluluk Akdemik Başkanının imzalı üst yazısının ekinde “Araç Talep Formu” ile yapılacaktır.</w:t>
      </w:r>
    </w:p>
    <w:p w:rsidR="001631EB" w:rsidRDefault="001631EB" w:rsidP="00500757">
      <w:pPr>
        <w:pStyle w:val="ListeParagraf"/>
        <w:numPr>
          <w:ilvl w:val="0"/>
          <w:numId w:val="3"/>
        </w:numPr>
        <w:jc w:val="both"/>
      </w:pPr>
      <w:r>
        <w:t>Gezi Aracı Taleplerinin, Topluluk Tüzüğünde yer alan amaçlarla uyumlu bir faaliyet için yapılması gerekmektedir</w:t>
      </w:r>
      <w:r w:rsidR="00E3118F">
        <w:t xml:space="preserve"> (Piknik, Doğa Yürüyüşü, Turistik Veya Kültürel Gezi gibi faaliyetler için Araç Tahsisi yapılmamaktadır)</w:t>
      </w:r>
      <w:r>
        <w:t xml:space="preserve">. </w:t>
      </w:r>
    </w:p>
    <w:p w:rsidR="00CF22E8" w:rsidRDefault="00CF22E8" w:rsidP="00500757">
      <w:pPr>
        <w:pStyle w:val="ListeParagraf"/>
        <w:numPr>
          <w:ilvl w:val="0"/>
          <w:numId w:val="3"/>
        </w:numPr>
        <w:jc w:val="both"/>
      </w:pPr>
      <w:r>
        <w:t>Topluluklar, her gezi aracı için (Gezi tarihinden en az 10 gün önce) ayrı birer Talep Formu (SKS web sayfasından) doldurmak suretiyle doğrudan Daire Başkanlığımızdan talepte bulunacaklardır.</w:t>
      </w:r>
    </w:p>
    <w:p w:rsidR="001631EB" w:rsidRDefault="001D0BC4" w:rsidP="00500757">
      <w:pPr>
        <w:pStyle w:val="ListeParagraf"/>
        <w:numPr>
          <w:ilvl w:val="0"/>
          <w:numId w:val="3"/>
        </w:numPr>
        <w:jc w:val="both"/>
      </w:pPr>
      <w:r>
        <w:t xml:space="preserve">Daire Başkanlığımıza iletilen Talepler için, </w:t>
      </w:r>
      <w:r w:rsidR="001631EB">
        <w:t>Kültür Şube Müdürlüğü</w:t>
      </w:r>
      <w:r>
        <w:t>müz</w:t>
      </w:r>
      <w:r w:rsidR="001631EB">
        <w:t xml:space="preserve"> tarafından Rektörlükten “Etkinlik Oluru” alın</w:t>
      </w:r>
      <w:r w:rsidR="00522FC5">
        <w:t>ır. Uygun görülen etkinliklere ilişkin</w:t>
      </w:r>
      <w:r w:rsidR="001631EB">
        <w:t xml:space="preserve"> Talepler </w:t>
      </w:r>
      <w:r w:rsidR="00E3118F">
        <w:t>F</w:t>
      </w:r>
      <w:r w:rsidR="001631EB">
        <w:t>irmaya bildiril</w:t>
      </w:r>
      <w:r w:rsidR="00522FC5">
        <w:t>i</w:t>
      </w:r>
      <w:r w:rsidR="001631EB">
        <w:t>r.</w:t>
      </w:r>
    </w:p>
    <w:p w:rsidR="00522FC5" w:rsidRDefault="00522FC5" w:rsidP="00522FC5">
      <w:pPr>
        <w:pStyle w:val="ListeParagraf"/>
        <w:numPr>
          <w:ilvl w:val="0"/>
          <w:numId w:val="3"/>
        </w:numPr>
        <w:jc w:val="both"/>
      </w:pPr>
      <w:r>
        <w:t>Fabrika ve Şantiye gezileri ile (1 gece veya daha fazla) Konaklamalı gezilerde katılımcıların si</w:t>
      </w:r>
      <w:r w:rsidR="00E86E98">
        <w:t>g</w:t>
      </w:r>
      <w:r>
        <w:t>ortalanması gerektiğinden, “Talep Formu” ile birlikte “Katılım Formu” da doldurularak en az 5 (beş) gün öncesinden Başkanlığımıza iletilecektir. Diğer günlük geziler için “Katılım Formu” araçta doldurulacak ve gezi bitiminde Araç Tahsis Formu” ile birlikte Firma çalışanına teslim edilecektir.</w:t>
      </w:r>
    </w:p>
    <w:p w:rsidR="00635018" w:rsidRDefault="00635018" w:rsidP="00635018">
      <w:pPr>
        <w:pStyle w:val="ListeParagraf"/>
        <w:numPr>
          <w:ilvl w:val="0"/>
          <w:numId w:val="3"/>
        </w:numPr>
        <w:jc w:val="both"/>
      </w:pPr>
      <w:r>
        <w:t>Yüklenici Firma, Talep Formunda kimlik bilgileri yer alan “Araç Sorumlusu” ile (en geç geziden bir önceki akşama kadar) irtibat kurarak koordinasyonu sağlar.</w:t>
      </w:r>
    </w:p>
    <w:p w:rsidR="0063702D" w:rsidRDefault="0063702D" w:rsidP="0063702D">
      <w:pPr>
        <w:pStyle w:val="ListeParagraf"/>
        <w:numPr>
          <w:ilvl w:val="0"/>
          <w:numId w:val="3"/>
        </w:numPr>
        <w:jc w:val="both"/>
      </w:pPr>
      <w:r>
        <w:t xml:space="preserve">Firma, her araçta 2 (İKİ) adet “Gezi Aracı Tahsis Formu” ve 1 (bir) adet “Gezi/Etkinlik Aracı Öğrenci/Personel Katılım Tablosu” bulunduracak ve bu formlar gezi öncesinde “Araçtan Sorumlu Personel”e teslim edilecektir. Araçtan Sorumlu Personel geziye katılan tüm personel veya öğrencilerin bilgilerini gezi başlangıcında “Gezi/Etkinlik Aracı Öğrenci/Personel Katılım Tablosu”na yazarak şoföre teslim edecektir. Ayrıca, “Araçtan Sorumlu Personel” Araç Tahsis Formlarının ilgili kısımlarını gezi başlangıcında dolduracak, ilk hareket öncesinde “Araç Başlangıç Km”sini, gezi bitiminde ise “Bitiş Km”sini ve “Toplam Km” miktarını yazarak imzalayacak ve sonrasında Formların birini araç şoförüne teslim edecek, diğerini SKS Daire Başkanlığına iletecektir. Birim Km kontenjanları bu tablolar üzerinden takip edilecektir. Yine Gezi Aracı Kiralamalarına ilişkin “Hakediş Bedeli” de bu tablolar üzerinden düzenlendiği için, tabloların eksiksiz olarak doldurulup ilgililer tarafından imzalanması çok önemlidir.  </w:t>
      </w:r>
    </w:p>
    <w:p w:rsidR="00635018" w:rsidRDefault="00635018" w:rsidP="00635018">
      <w:pPr>
        <w:pStyle w:val="ListeParagraf"/>
        <w:numPr>
          <w:ilvl w:val="0"/>
          <w:numId w:val="3"/>
        </w:numPr>
        <w:jc w:val="both"/>
      </w:pPr>
      <w:r>
        <w:t xml:space="preserve">  </w:t>
      </w:r>
    </w:p>
    <w:p w:rsidR="00522FC5" w:rsidRDefault="00635018" w:rsidP="00500757">
      <w:pPr>
        <w:pStyle w:val="ListeParagraf"/>
        <w:numPr>
          <w:ilvl w:val="0"/>
          <w:numId w:val="3"/>
        </w:numPr>
        <w:jc w:val="both"/>
      </w:pPr>
      <w:r w:rsidRPr="00635018">
        <w:rPr>
          <w:b/>
          <w:u w:val="single"/>
        </w:rPr>
        <w:t>DİKKAT:</w:t>
      </w:r>
      <w:r>
        <w:rPr>
          <w:b/>
        </w:rPr>
        <w:t xml:space="preserve"> </w:t>
      </w:r>
      <w:r w:rsidRPr="001D0BC4">
        <w:rPr>
          <w:b/>
        </w:rPr>
        <w:t>Topluluk gezilerine, Topluluk üyesi olmayan öğrenci veya personel</w:t>
      </w:r>
      <w:r>
        <w:rPr>
          <w:b/>
        </w:rPr>
        <w:t>in</w:t>
      </w:r>
      <w:r w:rsidRPr="001D0BC4">
        <w:rPr>
          <w:b/>
        </w:rPr>
        <w:t xml:space="preserve"> katıl</w:t>
      </w:r>
      <w:r>
        <w:rPr>
          <w:b/>
        </w:rPr>
        <w:t xml:space="preserve">ımına izin verilmeyecektir. Tüm sorumluluk; Topluluk Akademik Başkanı ile “Araçtan Sorumlu </w:t>
      </w:r>
      <w:r w:rsidR="0063702D">
        <w:rPr>
          <w:b/>
        </w:rPr>
        <w:t>Öğrenci/</w:t>
      </w:r>
      <w:r>
        <w:rPr>
          <w:b/>
        </w:rPr>
        <w:t>Personel”e aittir.</w:t>
      </w:r>
      <w:r w:rsidRPr="001D0BC4">
        <w:rPr>
          <w:b/>
        </w:rPr>
        <w:t xml:space="preserve"> </w:t>
      </w:r>
    </w:p>
    <w:sectPr w:rsidR="00522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E7FD7"/>
    <w:multiLevelType w:val="hybridMultilevel"/>
    <w:tmpl w:val="319EE0CA"/>
    <w:lvl w:ilvl="0" w:tplc="43A8E7A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D4B2C6E"/>
    <w:multiLevelType w:val="hybridMultilevel"/>
    <w:tmpl w:val="676C3178"/>
    <w:lvl w:ilvl="0" w:tplc="9F4E05C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62CC07B1"/>
    <w:multiLevelType w:val="hybridMultilevel"/>
    <w:tmpl w:val="4E8A91AC"/>
    <w:lvl w:ilvl="0" w:tplc="A38484A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65636420"/>
    <w:multiLevelType w:val="hybridMultilevel"/>
    <w:tmpl w:val="87E25F2A"/>
    <w:lvl w:ilvl="0" w:tplc="8AFA01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3C"/>
    <w:rsid w:val="00086992"/>
    <w:rsid w:val="001631EB"/>
    <w:rsid w:val="001D0BC4"/>
    <w:rsid w:val="002356B7"/>
    <w:rsid w:val="0025607B"/>
    <w:rsid w:val="002604AB"/>
    <w:rsid w:val="003C218D"/>
    <w:rsid w:val="003C7E6A"/>
    <w:rsid w:val="00421211"/>
    <w:rsid w:val="00500757"/>
    <w:rsid w:val="00522FC5"/>
    <w:rsid w:val="00546BCF"/>
    <w:rsid w:val="005D456B"/>
    <w:rsid w:val="00635018"/>
    <w:rsid w:val="0063702D"/>
    <w:rsid w:val="00707FB2"/>
    <w:rsid w:val="00735C05"/>
    <w:rsid w:val="00786620"/>
    <w:rsid w:val="008B0F0C"/>
    <w:rsid w:val="009507FA"/>
    <w:rsid w:val="009A1DEC"/>
    <w:rsid w:val="00A53889"/>
    <w:rsid w:val="00AA400A"/>
    <w:rsid w:val="00C9633C"/>
    <w:rsid w:val="00CF22E8"/>
    <w:rsid w:val="00D61B1A"/>
    <w:rsid w:val="00E3118F"/>
    <w:rsid w:val="00E86E98"/>
    <w:rsid w:val="00EB5AA8"/>
    <w:rsid w:val="00EE7223"/>
    <w:rsid w:val="00F60290"/>
    <w:rsid w:val="00FE53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4330C-C8D4-4F74-852C-2E111F82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33C"/>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2017-05-03T12:38:00Z</dcterms:created>
  <dcterms:modified xsi:type="dcterms:W3CDTF">2017-05-03T12:38:00Z</dcterms:modified>
</cp:coreProperties>
</file>